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014F6" w14:textId="05D213F6" w:rsidR="008D0BE4" w:rsidRDefault="0099796A" w:rsidP="00927B51">
      <w:pPr>
        <w:spacing w:before="100" w:beforeAutospacing="1" w:after="100" w:afterAutospacing="1" w:line="420" w:lineRule="atLeast"/>
        <w:outlineLvl w:val="1"/>
        <w:rPr>
          <w:rFonts w:ascii="Arial" w:eastAsia="Times New Roman" w:hAnsi="Arial" w:cs="Arial"/>
          <w:bCs/>
          <w:sz w:val="28"/>
          <w:szCs w:val="28"/>
          <w:lang w:eastAsia="en-GB"/>
        </w:rPr>
      </w:pPr>
      <w:r w:rsidRPr="0099796A">
        <w:rPr>
          <w:rFonts w:ascii="Arial" w:eastAsia="Times New Roman" w:hAnsi="Arial" w:cs="Arial"/>
          <w:bCs/>
          <w:noProof/>
          <w:sz w:val="28"/>
          <w:szCs w:val="28"/>
          <w:lang w:eastAsia="en-GB"/>
        </w:rPr>
        <mc:AlternateContent>
          <mc:Choice Requires="wps">
            <w:drawing>
              <wp:anchor distT="45720" distB="45720" distL="114300" distR="114300" simplePos="0" relativeHeight="251659264" behindDoc="0" locked="0" layoutInCell="1" allowOverlap="1" wp14:anchorId="67547C90" wp14:editId="44BEF266">
                <wp:simplePos x="0" y="0"/>
                <wp:positionH relativeFrom="margin">
                  <wp:align>right</wp:align>
                </wp:positionH>
                <wp:positionV relativeFrom="paragraph">
                  <wp:posOffset>373380</wp:posOffset>
                </wp:positionV>
                <wp:extent cx="2360930" cy="8667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6775"/>
                        </a:xfrm>
                        <a:prstGeom prst="rect">
                          <a:avLst/>
                        </a:prstGeom>
                        <a:solidFill>
                          <a:srgbClr val="FFFFFF"/>
                        </a:solidFill>
                        <a:ln w="9525">
                          <a:solidFill>
                            <a:srgbClr val="000000"/>
                          </a:solidFill>
                          <a:miter lim="800000"/>
                          <a:headEnd/>
                          <a:tailEnd/>
                        </a:ln>
                      </wps:spPr>
                      <wps:txbx>
                        <w:txbxContent>
                          <w:p w14:paraId="2FD90D7B" w14:textId="77777777" w:rsidR="0099796A" w:rsidRPr="00903C51" w:rsidRDefault="0099796A" w:rsidP="0099796A">
                            <w:pPr>
                              <w:spacing w:before="100" w:beforeAutospacing="1" w:after="100" w:afterAutospacing="1" w:line="420" w:lineRule="atLeast"/>
                              <w:outlineLvl w:val="1"/>
                              <w:rPr>
                                <w:rFonts w:ascii="Arial" w:eastAsia="Times New Roman" w:hAnsi="Arial" w:cs="Arial"/>
                                <w:bCs/>
                                <w:sz w:val="28"/>
                                <w:szCs w:val="28"/>
                                <w:lang w:eastAsia="en-GB"/>
                              </w:rPr>
                            </w:pPr>
                            <w:r>
                              <w:rPr>
                                <w:rFonts w:ascii="Arial" w:eastAsia="Times New Roman" w:hAnsi="Arial" w:cs="Arial"/>
                                <w:bCs/>
                                <w:sz w:val="28"/>
                                <w:szCs w:val="28"/>
                                <w:lang w:eastAsia="en-GB"/>
                              </w:rPr>
                              <w:t>W</w:t>
                            </w:r>
                            <w:r w:rsidRPr="00903C51">
                              <w:rPr>
                                <w:rFonts w:ascii="Arial" w:eastAsia="Times New Roman" w:hAnsi="Arial" w:cs="Arial"/>
                                <w:bCs/>
                                <w:sz w:val="28"/>
                                <w:szCs w:val="28"/>
                                <w:lang w:eastAsia="en-GB"/>
                              </w:rPr>
                              <w:t>orld Mental Health Day 2019: focus on Suicide</w:t>
                            </w:r>
                          </w:p>
                          <w:p w14:paraId="60786546" w14:textId="0B5AA783" w:rsidR="0099796A" w:rsidRDefault="0099796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547C90" id="_x0000_t202" coordsize="21600,21600" o:spt="202" path="m,l,21600r21600,l21600,xe">
                <v:stroke joinstyle="miter"/>
                <v:path gradientshapeok="t" o:connecttype="rect"/>
              </v:shapetype>
              <v:shape id="Text Box 2" o:spid="_x0000_s1026" type="#_x0000_t202" style="position:absolute;margin-left:134.7pt;margin-top:29.4pt;width:185.9pt;height:68.2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SIIwIAAEYEAAAOAAAAZHJzL2Uyb0RvYy54bWysU9uO2yAQfa/Uf0C8N3a8uWysOKtttqkq&#10;bS/Sbj8AYxyjAkOBxN5+fQecTdPbS1UeEMMMh5lzZtY3g1bkKJyXYCo6neSUCMOhkWZf0c+Pu1fX&#10;lPjATMMUGFHRJ+Hpzebli3VvS1FAB6oRjiCI8WVvK9qFYMss87wTmvkJWGHQ2YLTLKDp9lnjWI/o&#10;WmVFni+yHlxjHXDhPd7ejU66SfhtK3j42LZeBKIqirmFtLu013HPNmtW7h2zneSnNNg/ZKGZNPjp&#10;GeqOBUYOTv4GpSV34KENEw46g7aVXKQasJpp/ks1Dx2zItWC5Hh7psn/P1j+4fjJEdlUtJguKTFM&#10;o0iPYgjkNQykiPz01pcY9mAxMAx4jTqnWr29B/7FEwPbjpm9uHUO+k6wBvObxpfZxdMRx0eQun8P&#10;DX7DDgES0NA6HclDOgiio05PZ21iKhwvi6tFvrpCF0ff9WKxXM7TF6x8fm2dD28FaBIPFXWofUJn&#10;x3sfYjasfA6Jn3lQstlJpZLh9vVWOXJk2Ce7tE7oP4UpQ/qKrubFfCTgrxB5Wn+C0DJgwyupsYpz&#10;ECsjbW9Mk9oxMKnGM6aszInHSN1IYhjq4aRLDc0TMupgbGwcRDx04L5R0mNTV9R/PTAnKFHvDKqy&#10;ms5mcQqSMZsvCzTcpae+9DDDEaqigZLxuA1pciJhBm5RvVYmYqPMYyanXLFZE9+nwYrTcGmnqB/j&#10;v/kOAAD//wMAUEsDBBQABgAIAAAAIQAobLlo3AAAAAcBAAAPAAAAZHJzL2Rvd25yZXYueG1sTI/B&#10;TsMwEETvSPyDtUjcqBOqQAlxKlSpl94IFfToxkvsNl5Hsdumf89ygtusZjTztlpOvhdnHKMLpCCf&#10;ZSCQ2mAcdQq2H+uHBYiYNBndB0IFV4ywrG9vKl2acKF3PDepE1xCsdQKbEpDKWVsLXodZ2FAYu87&#10;jF4nPsdOmlFfuNz38jHLnqTXjnjB6gFXFttjc/IK4jFfF1/hsLW7zdU2h537dJuVUvd309sriIRT&#10;+gvDLz6jQ81M+3AiE0WvgB9JCooF87M7f85Z7Dn2UsxB1pX8z1//AAAA//8DAFBLAQItABQABgAI&#10;AAAAIQC2gziS/gAAAOEBAAATAAAAAAAAAAAAAAAAAAAAAABbQ29udGVudF9UeXBlc10ueG1sUEsB&#10;Ai0AFAAGAAgAAAAhADj9If/WAAAAlAEAAAsAAAAAAAAAAAAAAAAALwEAAF9yZWxzLy5yZWxzUEsB&#10;Ai0AFAAGAAgAAAAhAIOdlIgjAgAARgQAAA4AAAAAAAAAAAAAAAAALgIAAGRycy9lMm9Eb2MueG1s&#10;UEsBAi0AFAAGAAgAAAAhAChsuWjcAAAABwEAAA8AAAAAAAAAAAAAAAAAfQQAAGRycy9kb3ducmV2&#10;LnhtbFBLBQYAAAAABAAEAPMAAACGBQAAAAA=&#10;">
                <v:textbox>
                  <w:txbxContent>
                    <w:p w14:paraId="2FD90D7B" w14:textId="77777777" w:rsidR="0099796A" w:rsidRPr="00903C51" w:rsidRDefault="0099796A" w:rsidP="0099796A">
                      <w:pPr>
                        <w:spacing w:before="100" w:beforeAutospacing="1" w:after="100" w:afterAutospacing="1" w:line="420" w:lineRule="atLeast"/>
                        <w:outlineLvl w:val="1"/>
                        <w:rPr>
                          <w:rFonts w:ascii="Arial" w:eastAsia="Times New Roman" w:hAnsi="Arial" w:cs="Arial"/>
                          <w:bCs/>
                          <w:sz w:val="28"/>
                          <w:szCs w:val="28"/>
                          <w:lang w:eastAsia="en-GB"/>
                        </w:rPr>
                      </w:pPr>
                      <w:r>
                        <w:rPr>
                          <w:rFonts w:ascii="Arial" w:eastAsia="Times New Roman" w:hAnsi="Arial" w:cs="Arial"/>
                          <w:bCs/>
                          <w:sz w:val="28"/>
                          <w:szCs w:val="28"/>
                          <w:lang w:eastAsia="en-GB"/>
                        </w:rPr>
                        <w:t>W</w:t>
                      </w:r>
                      <w:r w:rsidRPr="00903C51">
                        <w:rPr>
                          <w:rFonts w:ascii="Arial" w:eastAsia="Times New Roman" w:hAnsi="Arial" w:cs="Arial"/>
                          <w:bCs/>
                          <w:sz w:val="28"/>
                          <w:szCs w:val="28"/>
                          <w:lang w:eastAsia="en-GB"/>
                        </w:rPr>
                        <w:t>orld Mental Health Day 2019: focus on Suicide</w:t>
                      </w:r>
                    </w:p>
                    <w:p w14:paraId="60786546" w14:textId="0B5AA783" w:rsidR="0099796A" w:rsidRDefault="0099796A"/>
                  </w:txbxContent>
                </v:textbox>
                <w10:wrap type="square" anchorx="margin"/>
              </v:shape>
            </w:pict>
          </mc:Fallback>
        </mc:AlternateContent>
      </w:r>
      <w:r w:rsidR="00ED2FE3">
        <w:rPr>
          <w:noProof/>
        </w:rPr>
        <w:drawing>
          <wp:inline distT="0" distB="0" distL="0" distR="0" wp14:anchorId="513ECA70" wp14:editId="143A23CB">
            <wp:extent cx="2857500" cy="1819275"/>
            <wp:effectExtent l="0" t="0" r="0" b="9525"/>
            <wp:docPr id="1" name="Picture 1" descr="Image result for world mental health day 2019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rld mental health day 2019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19275"/>
                    </a:xfrm>
                    <a:prstGeom prst="rect">
                      <a:avLst/>
                    </a:prstGeom>
                    <a:noFill/>
                    <a:ln>
                      <a:noFill/>
                    </a:ln>
                  </pic:spPr>
                </pic:pic>
              </a:graphicData>
            </a:graphic>
          </wp:inline>
        </w:drawing>
      </w:r>
    </w:p>
    <w:p w14:paraId="4F728F8E" w14:textId="46A214B8" w:rsidR="00927B51" w:rsidRPr="00927B51" w:rsidRDefault="00927B51" w:rsidP="00927B51">
      <w:pPr>
        <w:spacing w:before="100" w:beforeAutospacing="1" w:after="100" w:afterAutospacing="1" w:line="420" w:lineRule="atLeast"/>
        <w:outlineLvl w:val="1"/>
        <w:rPr>
          <w:rFonts w:ascii="Arial" w:eastAsia="Times New Roman" w:hAnsi="Arial" w:cs="Arial"/>
          <w:bCs/>
          <w:sz w:val="28"/>
          <w:szCs w:val="28"/>
          <w:lang w:eastAsia="en-GB"/>
        </w:rPr>
      </w:pPr>
      <w:r w:rsidRPr="00927B51">
        <w:rPr>
          <w:rFonts w:ascii="Arial" w:eastAsia="Times New Roman" w:hAnsi="Arial" w:cs="Arial"/>
          <w:bCs/>
          <w:sz w:val="28"/>
          <w:szCs w:val="28"/>
          <w:lang w:eastAsia="en-GB"/>
        </w:rPr>
        <w:t>Every 40 seconds, someone loses their life to suicide.</w:t>
      </w:r>
    </w:p>
    <w:p w14:paraId="114DCED2" w14:textId="77777777" w:rsidR="00F95D4A" w:rsidRDefault="00927B51" w:rsidP="00927B51">
      <w:pPr>
        <w:spacing w:before="100" w:beforeAutospacing="1" w:after="100" w:afterAutospacing="1" w:line="360" w:lineRule="atLeast"/>
        <w:rPr>
          <w:rFonts w:ascii="Arial" w:eastAsia="Times New Roman" w:hAnsi="Arial" w:cs="Arial"/>
          <w:color w:val="3C4245"/>
          <w:sz w:val="24"/>
          <w:szCs w:val="24"/>
          <w:lang w:eastAsia="en-GB"/>
        </w:rPr>
      </w:pPr>
      <w:r w:rsidRPr="00927B51">
        <w:rPr>
          <w:rFonts w:ascii="Arial" w:eastAsia="Times New Roman" w:hAnsi="Arial" w:cs="Arial"/>
          <w:color w:val="3C4245"/>
          <w:sz w:val="24"/>
          <w:szCs w:val="24"/>
          <w:lang w:eastAsia="en-GB"/>
        </w:rPr>
        <w:t>Join us, on 10 October, in “40 seconds of action” to raise awareness of the scale of suicide around the world and the role that each of us can play to help prevent it.</w:t>
      </w:r>
      <w:r w:rsidR="00591502">
        <w:rPr>
          <w:rFonts w:ascii="Arial" w:eastAsia="Times New Roman" w:hAnsi="Arial" w:cs="Arial"/>
          <w:color w:val="3C4245"/>
          <w:sz w:val="24"/>
          <w:szCs w:val="24"/>
          <w:lang w:eastAsia="en-GB"/>
        </w:rPr>
        <w:t xml:space="preserve"> </w:t>
      </w:r>
      <w:r w:rsidR="00F95577">
        <w:rPr>
          <w:rFonts w:ascii="Arial" w:eastAsia="Times New Roman" w:hAnsi="Arial" w:cs="Arial"/>
          <w:color w:val="3C4245"/>
          <w:sz w:val="24"/>
          <w:szCs w:val="24"/>
          <w:lang w:eastAsia="en-GB"/>
        </w:rPr>
        <w:t xml:space="preserve">Please download this poster to help us all work together to prevent suicide. </w:t>
      </w:r>
    </w:p>
    <w:p w14:paraId="70FEDA26" w14:textId="7E6D936E" w:rsidR="00F95D4A" w:rsidRDefault="00135735" w:rsidP="00927B51">
      <w:pPr>
        <w:spacing w:before="100" w:beforeAutospacing="1" w:after="100" w:afterAutospacing="1" w:line="360" w:lineRule="atLeast"/>
        <w:rPr>
          <w:rStyle w:val="Hyperlink"/>
        </w:rPr>
      </w:pPr>
      <w:hyperlink r:id="rId8" w:history="1">
        <w:r w:rsidR="001D3CF6" w:rsidRPr="00AE6EF3">
          <w:rPr>
            <w:rStyle w:val="Hyperlink"/>
          </w:rPr>
          <w:t>https://www.who.int/docs/default-source/mental-health/suicide/flyer-40seconds-web.pdf?sfvrsn=5ba</w:t>
        </w:r>
        <w:r w:rsidR="001D3CF6" w:rsidRPr="00AE6EF3">
          <w:rPr>
            <w:rStyle w:val="Hyperlink"/>
          </w:rPr>
          <w:t>6</w:t>
        </w:r>
        <w:r w:rsidR="001D3CF6" w:rsidRPr="00AE6EF3">
          <w:rPr>
            <w:rStyle w:val="Hyperlink"/>
          </w:rPr>
          <w:t>43c_2</w:t>
        </w:r>
      </w:hyperlink>
    </w:p>
    <w:p w14:paraId="769C5012" w14:textId="406602B1" w:rsidR="00C94949" w:rsidRPr="00390668" w:rsidRDefault="00C94949" w:rsidP="00C94949">
      <w:pPr>
        <w:rPr>
          <w:rFonts w:ascii="Arial" w:hAnsi="Arial" w:cs="Arial"/>
          <w:i/>
          <w:sz w:val="24"/>
          <w:szCs w:val="24"/>
        </w:rPr>
      </w:pPr>
      <w:r w:rsidRPr="00390668">
        <w:rPr>
          <w:rFonts w:ascii="Arial" w:hAnsi="Arial" w:cs="Arial"/>
          <w:i/>
          <w:sz w:val="24"/>
          <w:szCs w:val="24"/>
        </w:rPr>
        <w:t>Elle Weaver</w:t>
      </w:r>
      <w:r w:rsidR="00420355" w:rsidRPr="00390668">
        <w:rPr>
          <w:rFonts w:ascii="Arial" w:hAnsi="Arial" w:cs="Arial"/>
          <w:i/>
          <w:sz w:val="24"/>
          <w:szCs w:val="24"/>
        </w:rPr>
        <w:t>,</w:t>
      </w:r>
      <w:r w:rsidRPr="00390668">
        <w:rPr>
          <w:rFonts w:ascii="Arial" w:hAnsi="Arial" w:cs="Arial"/>
          <w:i/>
          <w:sz w:val="24"/>
          <w:szCs w:val="24"/>
        </w:rPr>
        <w:t xml:space="preserve"> writes about Suicide Prevention</w:t>
      </w:r>
    </w:p>
    <w:p w14:paraId="65B8B16E" w14:textId="5F395A53" w:rsidR="00C94949" w:rsidRPr="00501527" w:rsidRDefault="00C94949" w:rsidP="00C94949">
      <w:pPr>
        <w:rPr>
          <w:rFonts w:ascii="Arial" w:hAnsi="Arial" w:cs="Arial"/>
          <w:sz w:val="24"/>
          <w:szCs w:val="24"/>
        </w:rPr>
      </w:pPr>
      <w:r w:rsidRPr="00501527">
        <w:rPr>
          <w:rFonts w:ascii="Arial" w:hAnsi="Arial" w:cs="Arial"/>
          <w:sz w:val="24"/>
          <w:szCs w:val="24"/>
        </w:rPr>
        <w:t xml:space="preserve">Suicide prevention remains a universal challenge. Every year, suicide is among the top 20 leading causes of death globally for people of all ages. It is responsible for over 800,00 deaths each year, which equates to one suicide every 40 seconds. It is the leading cause of death in people aged 15-24 years. For every suicide 25 people make a suicide attempt. With the rates of </w:t>
      </w:r>
      <w:r w:rsidR="00505965" w:rsidRPr="00501527">
        <w:rPr>
          <w:rFonts w:ascii="Arial" w:hAnsi="Arial" w:cs="Arial"/>
          <w:sz w:val="24"/>
          <w:szCs w:val="24"/>
        </w:rPr>
        <w:t>suicide,</w:t>
      </w:r>
      <w:r w:rsidRPr="00501527">
        <w:rPr>
          <w:rFonts w:ascii="Arial" w:hAnsi="Arial" w:cs="Arial"/>
          <w:sz w:val="24"/>
          <w:szCs w:val="24"/>
        </w:rPr>
        <w:t xml:space="preserve"> it equates to 108 million people bereaved by suicide worldwide every year. </w:t>
      </w:r>
    </w:p>
    <w:p w14:paraId="1BE42D50" w14:textId="521C28D3" w:rsidR="00C94949" w:rsidRPr="00501527" w:rsidRDefault="00C94949" w:rsidP="00C94949">
      <w:pPr>
        <w:rPr>
          <w:rFonts w:ascii="Arial" w:hAnsi="Arial" w:cs="Arial"/>
          <w:sz w:val="24"/>
          <w:szCs w:val="24"/>
        </w:rPr>
      </w:pPr>
      <w:r w:rsidRPr="00501527">
        <w:rPr>
          <w:rFonts w:ascii="Arial" w:hAnsi="Arial" w:cs="Arial"/>
          <w:sz w:val="24"/>
          <w:szCs w:val="24"/>
        </w:rPr>
        <w:t xml:space="preserve">Joining together is critical to preventing suicide so we can all make a difference – as a member of society, as a parent, as a friend, as a colleague, as a neighbour. We can raise awareness about suicide, we can educate ourselves and others about the causes of suicide and the warning signs, we can show compassion and care for those who are in distress in our community, question the stigma associated with suicide and share our own experiences. </w:t>
      </w:r>
    </w:p>
    <w:p w14:paraId="1D571553" w14:textId="260F8D6D" w:rsidR="00AC30B8" w:rsidRPr="00501527" w:rsidRDefault="00AC30B8" w:rsidP="00C94949">
      <w:pPr>
        <w:rPr>
          <w:rFonts w:ascii="Arial" w:hAnsi="Arial" w:cs="Arial"/>
          <w:b/>
          <w:sz w:val="24"/>
          <w:szCs w:val="24"/>
        </w:rPr>
      </w:pPr>
      <w:r w:rsidRPr="00501527">
        <w:rPr>
          <w:rFonts w:ascii="Arial" w:hAnsi="Arial" w:cs="Arial"/>
          <w:sz w:val="24"/>
          <w:szCs w:val="24"/>
        </w:rPr>
        <w:t xml:space="preserve">Two of the </w:t>
      </w:r>
      <w:r w:rsidRPr="00501527">
        <w:rPr>
          <w:rFonts w:ascii="Arial" w:hAnsi="Arial" w:cs="Arial"/>
          <w:b/>
          <w:sz w:val="24"/>
          <w:szCs w:val="24"/>
        </w:rPr>
        <w:t>leading factors</w:t>
      </w:r>
      <w:r w:rsidRPr="00501527">
        <w:rPr>
          <w:rFonts w:ascii="Arial" w:hAnsi="Arial" w:cs="Arial"/>
          <w:sz w:val="24"/>
          <w:szCs w:val="24"/>
        </w:rPr>
        <w:t xml:space="preserve"> that contribute to suicide is </w:t>
      </w:r>
      <w:r w:rsidR="007858FD" w:rsidRPr="00501527">
        <w:rPr>
          <w:rFonts w:ascii="Arial" w:hAnsi="Arial" w:cs="Arial"/>
          <w:b/>
          <w:sz w:val="24"/>
          <w:szCs w:val="24"/>
        </w:rPr>
        <w:t>isolation</w:t>
      </w:r>
      <w:r w:rsidR="007858FD" w:rsidRPr="00501527">
        <w:rPr>
          <w:rFonts w:ascii="Arial" w:hAnsi="Arial" w:cs="Arial"/>
          <w:sz w:val="24"/>
          <w:szCs w:val="24"/>
        </w:rPr>
        <w:t xml:space="preserve"> and feeling like a </w:t>
      </w:r>
      <w:r w:rsidR="007858FD" w:rsidRPr="00501527">
        <w:rPr>
          <w:rFonts w:ascii="Arial" w:hAnsi="Arial" w:cs="Arial"/>
          <w:b/>
          <w:sz w:val="24"/>
          <w:szCs w:val="24"/>
        </w:rPr>
        <w:t>burden</w:t>
      </w:r>
    </w:p>
    <w:p w14:paraId="0E292752" w14:textId="767B47E4" w:rsidR="00C94949" w:rsidRPr="00501527" w:rsidRDefault="00C94949" w:rsidP="00C94949">
      <w:pPr>
        <w:rPr>
          <w:rFonts w:ascii="Arial" w:hAnsi="Arial" w:cs="Arial"/>
          <w:sz w:val="24"/>
          <w:szCs w:val="24"/>
        </w:rPr>
      </w:pPr>
      <w:r w:rsidRPr="00501527">
        <w:rPr>
          <w:rFonts w:ascii="Arial" w:hAnsi="Arial" w:cs="Arial"/>
          <w:sz w:val="24"/>
          <w:szCs w:val="24"/>
        </w:rPr>
        <w:t xml:space="preserve">Everyone can </w:t>
      </w:r>
      <w:r w:rsidR="00505965" w:rsidRPr="00501527">
        <w:rPr>
          <w:rFonts w:ascii="Arial" w:hAnsi="Arial" w:cs="Arial"/>
          <w:sz w:val="24"/>
          <w:szCs w:val="24"/>
        </w:rPr>
        <w:t>contribute</w:t>
      </w:r>
      <w:r w:rsidRPr="00501527">
        <w:rPr>
          <w:rFonts w:ascii="Arial" w:hAnsi="Arial" w:cs="Arial"/>
          <w:sz w:val="24"/>
          <w:szCs w:val="24"/>
        </w:rPr>
        <w:t xml:space="preserve"> in preventing suicide. Suicidal behaviour is universal, know no boundaries so if affects everyone. The listening ear of someone with compassion, empathy and a lack of judgement can help restore hope. </w:t>
      </w:r>
      <w:r w:rsidRPr="00501527">
        <w:rPr>
          <w:rFonts w:ascii="Arial" w:hAnsi="Arial" w:cs="Arial"/>
          <w:b/>
          <w:sz w:val="24"/>
          <w:szCs w:val="24"/>
        </w:rPr>
        <w:t>Take 40 seconds</w:t>
      </w:r>
      <w:r w:rsidRPr="00501527">
        <w:rPr>
          <w:rFonts w:ascii="Arial" w:hAnsi="Arial" w:cs="Arial"/>
          <w:sz w:val="24"/>
          <w:szCs w:val="24"/>
        </w:rPr>
        <w:t xml:space="preserve"> to reach out to someone in your community, a friend, family, colleague or even a stranger – we could change the course of another’s life. </w:t>
      </w:r>
    </w:p>
    <w:p w14:paraId="5BD63B4C" w14:textId="39078A29" w:rsidR="00C94949" w:rsidRPr="00501527" w:rsidRDefault="00C94949" w:rsidP="00C94949">
      <w:pPr>
        <w:rPr>
          <w:rFonts w:ascii="Arial" w:hAnsi="Arial" w:cs="Arial"/>
          <w:sz w:val="24"/>
          <w:szCs w:val="24"/>
        </w:rPr>
      </w:pPr>
      <w:r w:rsidRPr="00501527">
        <w:rPr>
          <w:rFonts w:ascii="Arial" w:hAnsi="Arial" w:cs="Arial"/>
          <w:sz w:val="24"/>
          <w:szCs w:val="24"/>
        </w:rPr>
        <w:t>One life lost to suicide is one life too many!</w:t>
      </w:r>
    </w:p>
    <w:p w14:paraId="74CA502B" w14:textId="18365E96" w:rsidR="003130EA" w:rsidRPr="00135735" w:rsidRDefault="00420355" w:rsidP="00135735">
      <w:pPr>
        <w:spacing w:before="100" w:beforeAutospacing="1" w:after="100" w:afterAutospacing="1" w:line="360" w:lineRule="atLeast"/>
        <w:rPr>
          <w:rFonts w:ascii="Arial" w:eastAsia="Times New Roman" w:hAnsi="Arial" w:cs="Arial"/>
          <w:i/>
          <w:color w:val="3C4245"/>
          <w:sz w:val="24"/>
          <w:szCs w:val="24"/>
          <w:lang w:eastAsia="en-GB"/>
        </w:rPr>
      </w:pPr>
      <w:r w:rsidRPr="00420355">
        <w:rPr>
          <w:rFonts w:ascii="Arial" w:eastAsia="Times New Roman" w:hAnsi="Arial" w:cs="Arial"/>
          <w:i/>
          <w:color w:val="3C4245"/>
          <w:sz w:val="24"/>
          <w:szCs w:val="24"/>
          <w:lang w:eastAsia="en-GB"/>
        </w:rPr>
        <w:t>Elle Weaver, Mental Health and Wellbeing Facilitator, Together in Sussex</w:t>
      </w:r>
      <w:bookmarkStart w:id="0" w:name="_GoBack"/>
      <w:bookmarkEnd w:id="0"/>
    </w:p>
    <w:sectPr w:rsidR="003130EA" w:rsidRPr="00135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92"/>
    <w:rsid w:val="00135735"/>
    <w:rsid w:val="001D3CF6"/>
    <w:rsid w:val="00214C0F"/>
    <w:rsid w:val="002E4E92"/>
    <w:rsid w:val="003130EA"/>
    <w:rsid w:val="00390668"/>
    <w:rsid w:val="00407A5E"/>
    <w:rsid w:val="00420355"/>
    <w:rsid w:val="00455EDB"/>
    <w:rsid w:val="00501527"/>
    <w:rsid w:val="00505965"/>
    <w:rsid w:val="00591502"/>
    <w:rsid w:val="00782DA6"/>
    <w:rsid w:val="007858FD"/>
    <w:rsid w:val="008D0BE4"/>
    <w:rsid w:val="00903C51"/>
    <w:rsid w:val="00927B51"/>
    <w:rsid w:val="009833E3"/>
    <w:rsid w:val="0099796A"/>
    <w:rsid w:val="00AC30B8"/>
    <w:rsid w:val="00B53361"/>
    <w:rsid w:val="00C94949"/>
    <w:rsid w:val="00E537E5"/>
    <w:rsid w:val="00ED2FE3"/>
    <w:rsid w:val="00F60636"/>
    <w:rsid w:val="00F95577"/>
    <w:rsid w:val="00F95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0832"/>
  <w15:chartTrackingRefBased/>
  <w15:docId w15:val="{E21B4392-C354-4C4E-953C-B16DAECC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27B5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7B5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27B51"/>
    <w:rPr>
      <w:b/>
      <w:bCs/>
    </w:rPr>
  </w:style>
  <w:style w:type="paragraph" w:styleId="NormalWeb">
    <w:name w:val="Normal (Web)"/>
    <w:basedOn w:val="Normal"/>
    <w:uiPriority w:val="99"/>
    <w:semiHidden/>
    <w:unhideWhenUsed/>
    <w:rsid w:val="00927B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95577"/>
    <w:rPr>
      <w:color w:val="0000FF"/>
      <w:u w:val="single"/>
    </w:rPr>
  </w:style>
  <w:style w:type="character" w:styleId="UnresolvedMention">
    <w:name w:val="Unresolved Mention"/>
    <w:basedOn w:val="DefaultParagraphFont"/>
    <w:uiPriority w:val="99"/>
    <w:semiHidden/>
    <w:unhideWhenUsed/>
    <w:rsid w:val="00F95D4A"/>
    <w:rPr>
      <w:color w:val="605E5C"/>
      <w:shd w:val="clear" w:color="auto" w:fill="E1DFDD"/>
    </w:rPr>
  </w:style>
  <w:style w:type="character" w:styleId="FollowedHyperlink">
    <w:name w:val="FollowedHyperlink"/>
    <w:basedOn w:val="DefaultParagraphFont"/>
    <w:uiPriority w:val="99"/>
    <w:semiHidden/>
    <w:unhideWhenUsed/>
    <w:rsid w:val="001D3CF6"/>
    <w:rPr>
      <w:color w:val="954F72" w:themeColor="followedHyperlink"/>
      <w:u w:val="single"/>
    </w:rPr>
  </w:style>
  <w:style w:type="paragraph" w:styleId="BalloonText">
    <w:name w:val="Balloon Text"/>
    <w:basedOn w:val="Normal"/>
    <w:link w:val="BalloonTextChar"/>
    <w:uiPriority w:val="99"/>
    <w:semiHidden/>
    <w:unhideWhenUsed/>
    <w:rsid w:val="00ED2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F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0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docs/default-source/mental-health/suicide/flyer-40seconds-web.pdf?sfvrsn=5ba643c_2"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9F89987FA85E47AC3159E329603A91" ma:contentTypeVersion="7" ma:contentTypeDescription="Create a new document." ma:contentTypeScope="" ma:versionID="3092ee137ab846671ac7e330adbee131">
  <xsd:schema xmlns:xsd="http://www.w3.org/2001/XMLSchema" xmlns:xs="http://www.w3.org/2001/XMLSchema" xmlns:p="http://schemas.microsoft.com/office/2006/metadata/properties" xmlns:ns3="9f5f427b-c9ee-4580-9055-28aa8f3e925f" targetNamespace="http://schemas.microsoft.com/office/2006/metadata/properties" ma:root="true" ma:fieldsID="05f9de78a7398974ebd4bc0dbf271e91" ns3:_="">
    <xsd:import namespace="9f5f427b-c9ee-4580-9055-28aa8f3e92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427b-c9ee-4580-9055-28aa8f3e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EDA5E-E236-4B13-A558-0E01FE56B4ED}">
  <ds:schemaRefs>
    <ds:schemaRef ds:uri="9f5f427b-c9ee-4580-9055-28aa8f3e925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0CD7898-CA5D-4157-A91F-59F2C9AA50D6}">
  <ds:schemaRefs>
    <ds:schemaRef ds:uri="http://schemas.microsoft.com/sharepoint/v3/contenttype/forms"/>
  </ds:schemaRefs>
</ds:datastoreItem>
</file>

<file path=customXml/itemProps3.xml><?xml version="1.0" encoding="utf-8"?>
<ds:datastoreItem xmlns:ds="http://schemas.openxmlformats.org/officeDocument/2006/customXml" ds:itemID="{EC2241C2-97D5-4E6B-9FB8-AF481CB47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427b-c9ee-4580-9055-28aa8f3e9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Weaver</dc:creator>
  <cp:keywords/>
  <dc:description/>
  <cp:lastModifiedBy>Elle Weaver</cp:lastModifiedBy>
  <cp:revision>26</cp:revision>
  <cp:lastPrinted>2019-09-23T09:29:00Z</cp:lastPrinted>
  <dcterms:created xsi:type="dcterms:W3CDTF">2019-09-23T09:06:00Z</dcterms:created>
  <dcterms:modified xsi:type="dcterms:W3CDTF">2019-09-26T09:38:00Z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0x0101003A9F89987FA85E47AC3159E329603A91</vt:lpwstr>
  </property>
</Properties>
</file>